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FA8F" w14:textId="77777777" w:rsidR="001B6C26" w:rsidRPr="005E02C3" w:rsidRDefault="001B6C26" w:rsidP="001B6C26">
      <w:pPr>
        <w:rPr>
          <w:rFonts w:ascii="Arial" w:hAnsi="Arial" w:cs="Arial"/>
          <w:b/>
          <w:bCs/>
          <w:lang w:val="en-GB"/>
        </w:rPr>
      </w:pPr>
      <w:r w:rsidRPr="005E02C3">
        <w:rPr>
          <w:rFonts w:ascii="Arial" w:hAnsi="Arial" w:cs="Arial"/>
          <w:b/>
          <w:bCs/>
          <w:lang w:val="en-GB"/>
        </w:rPr>
        <w:t>Understanding and quantifying the potential scaling in geothermal reservoirs</w:t>
      </w:r>
    </w:p>
    <w:p w14:paraId="27010A11" w14:textId="7E411998" w:rsidR="005E02C3" w:rsidRPr="007E2CC2" w:rsidRDefault="005E02C3" w:rsidP="005E02C3">
      <w:pPr>
        <w:pStyle w:val="Author"/>
        <w:jc w:val="left"/>
        <w:rPr>
          <w:rFonts w:ascii="Arial" w:hAnsi="Arial" w:cs="Arial"/>
          <w:i/>
          <w:iCs/>
        </w:rPr>
      </w:pPr>
      <w:r w:rsidRPr="007E2CC2">
        <w:rPr>
          <w:rFonts w:ascii="Arial" w:hAnsi="Arial" w:cs="Arial"/>
          <w:i/>
          <w:iCs/>
        </w:rPr>
        <w:t>Carlos Andres Rivera Villarreyes</w:t>
      </w:r>
      <w:r w:rsidRPr="007E2CC2">
        <w:rPr>
          <w:rFonts w:ascii="Arial" w:hAnsi="Arial" w:cs="Arial"/>
          <w:i/>
          <w:iCs/>
          <w:vertAlign w:val="superscript"/>
        </w:rPr>
        <w:t>1*</w:t>
      </w:r>
      <w:r w:rsidRPr="007E2CC2">
        <w:rPr>
          <w:rFonts w:ascii="Arial" w:hAnsi="Arial" w:cs="Arial"/>
          <w:i/>
          <w:iCs/>
        </w:rPr>
        <w:t xml:space="preserve">, </w:t>
      </w:r>
      <w:r w:rsidR="007E2CC2" w:rsidRPr="007E2CC2">
        <w:rPr>
          <w:rFonts w:ascii="Arial" w:hAnsi="Arial" w:cs="Arial"/>
          <w:i/>
          <w:iCs/>
        </w:rPr>
        <w:t>Francesca De Gaspari</w:t>
      </w:r>
      <w:r w:rsidR="007E2CC2" w:rsidRPr="007E2CC2">
        <w:rPr>
          <w:rFonts w:ascii="Arial" w:hAnsi="Arial" w:cs="Arial"/>
          <w:i/>
          <w:iCs/>
          <w:vertAlign w:val="superscript"/>
        </w:rPr>
        <w:t>1</w:t>
      </w:r>
      <w:r w:rsidR="007E2CC2" w:rsidRPr="007E2CC2">
        <w:rPr>
          <w:rFonts w:ascii="Arial" w:hAnsi="Arial" w:cs="Arial"/>
          <w:i/>
          <w:iCs/>
        </w:rPr>
        <w:t>, Sophie Gruschka</w:t>
      </w:r>
      <w:r w:rsidR="007E2CC2" w:rsidRPr="007E2CC2">
        <w:rPr>
          <w:rFonts w:ascii="Arial" w:hAnsi="Arial" w:cs="Arial"/>
          <w:i/>
          <w:iCs/>
          <w:vertAlign w:val="superscript"/>
        </w:rPr>
        <w:t>2</w:t>
      </w:r>
    </w:p>
    <w:p w14:paraId="6DEC0338" w14:textId="77777777" w:rsidR="005E02C3" w:rsidRPr="007E2CC2" w:rsidRDefault="005E02C3" w:rsidP="005E02C3">
      <w:pPr>
        <w:pStyle w:val="Address"/>
        <w:jc w:val="left"/>
        <w:rPr>
          <w:rFonts w:ascii="Arial" w:hAnsi="Arial" w:cs="Arial"/>
          <w:sz w:val="18"/>
          <w:szCs w:val="18"/>
        </w:rPr>
      </w:pPr>
      <w:r w:rsidRPr="007E2CC2">
        <w:rPr>
          <w:rFonts w:ascii="Arial" w:hAnsi="Arial" w:cs="Arial"/>
          <w:sz w:val="18"/>
          <w:szCs w:val="18"/>
        </w:rPr>
        <w:t>DHI, Am Studio 26, 12489 Berlin, Germany</w:t>
      </w:r>
      <w:r w:rsidRPr="007E2CC2">
        <w:rPr>
          <w:rFonts w:ascii="Arial" w:hAnsi="Arial" w:cs="Arial"/>
          <w:sz w:val="18"/>
          <w:szCs w:val="18"/>
          <w:vertAlign w:val="superscript"/>
        </w:rPr>
        <w:t>1</w:t>
      </w:r>
    </w:p>
    <w:p w14:paraId="17838431" w14:textId="7DC5EEC9" w:rsidR="007E2CC2" w:rsidRPr="007E2CC2" w:rsidRDefault="007E2CC2" w:rsidP="007E2CC2">
      <w:pPr>
        <w:pStyle w:val="Address"/>
        <w:jc w:val="left"/>
        <w:rPr>
          <w:rFonts w:ascii="Arial" w:hAnsi="Arial" w:cs="Arial"/>
          <w:sz w:val="18"/>
          <w:szCs w:val="18"/>
          <w:lang w:val="de-DE"/>
        </w:rPr>
      </w:pPr>
      <w:r w:rsidRPr="007E2CC2">
        <w:rPr>
          <w:rFonts w:ascii="Arial" w:hAnsi="Arial" w:cs="Arial"/>
          <w:sz w:val="18"/>
          <w:szCs w:val="18"/>
          <w:lang w:val="de-DE"/>
        </w:rPr>
        <w:t>DHI</w:t>
      </w:r>
      <w:r w:rsidRPr="007E2CC2">
        <w:rPr>
          <w:rFonts w:ascii="Arial" w:hAnsi="Arial" w:cs="Arial"/>
          <w:sz w:val="18"/>
          <w:szCs w:val="18"/>
          <w:lang w:val="de-DE"/>
        </w:rPr>
        <w:t>-FEFLOW</w:t>
      </w:r>
      <w:r w:rsidRPr="007E2CC2">
        <w:rPr>
          <w:rFonts w:ascii="Arial" w:hAnsi="Arial" w:cs="Arial"/>
          <w:sz w:val="18"/>
          <w:szCs w:val="18"/>
          <w:lang w:val="de-DE"/>
        </w:rPr>
        <w:t xml:space="preserve">, </w:t>
      </w:r>
      <w:r w:rsidRPr="007E2CC2">
        <w:rPr>
          <w:rFonts w:ascii="Arial" w:hAnsi="Arial" w:cs="Arial"/>
          <w:sz w:val="18"/>
          <w:szCs w:val="18"/>
          <w:lang w:val="de-DE"/>
        </w:rPr>
        <w:t>Volmerstraße 28</w:t>
      </w:r>
      <w:r w:rsidRPr="007E2CC2">
        <w:rPr>
          <w:rFonts w:ascii="Arial" w:hAnsi="Arial" w:cs="Arial"/>
          <w:sz w:val="18"/>
          <w:szCs w:val="18"/>
          <w:lang w:val="de-DE"/>
        </w:rPr>
        <w:t>, 12489 Berlin, Germany</w:t>
      </w:r>
      <w:r>
        <w:rPr>
          <w:rFonts w:ascii="Arial" w:hAnsi="Arial" w:cs="Arial"/>
          <w:sz w:val="18"/>
          <w:szCs w:val="18"/>
          <w:vertAlign w:val="superscript"/>
          <w:lang w:val="de-DE"/>
        </w:rPr>
        <w:t>2</w:t>
      </w:r>
    </w:p>
    <w:p w14:paraId="431F3DE2" w14:textId="3D210C4F" w:rsidR="005E02C3" w:rsidRPr="007E2CC2" w:rsidRDefault="005E02C3" w:rsidP="003B2448">
      <w:pPr>
        <w:pStyle w:val="Address"/>
        <w:jc w:val="left"/>
        <w:rPr>
          <w:rFonts w:ascii="Arial" w:hAnsi="Arial" w:cs="Arial"/>
          <w:sz w:val="18"/>
          <w:szCs w:val="18"/>
          <w:lang w:val="de-DE"/>
        </w:rPr>
      </w:pPr>
      <w:r w:rsidRPr="007E2CC2">
        <w:rPr>
          <w:rFonts w:ascii="Arial" w:hAnsi="Arial" w:cs="Arial"/>
          <w:sz w:val="18"/>
          <w:szCs w:val="18"/>
          <w:lang w:val="de-DE"/>
        </w:rPr>
        <w:t xml:space="preserve">(*) </w:t>
      </w:r>
      <w:hyperlink r:id="rId9" w:history="1">
        <w:r w:rsidR="003B2448" w:rsidRPr="007E2CC2">
          <w:rPr>
            <w:rStyle w:val="Hyperlink"/>
            <w:rFonts w:ascii="Arial" w:hAnsi="Arial" w:cs="Arial"/>
            <w:sz w:val="18"/>
            <w:szCs w:val="18"/>
            <w:lang w:val="de-DE"/>
          </w:rPr>
          <w:t>cvi@dhigroup.com</w:t>
        </w:r>
      </w:hyperlink>
    </w:p>
    <w:p w14:paraId="4DCE2148" w14:textId="77777777" w:rsidR="003B2448" w:rsidRPr="007E2CC2" w:rsidRDefault="003B2448" w:rsidP="003B2448">
      <w:pPr>
        <w:pStyle w:val="Address"/>
        <w:jc w:val="left"/>
        <w:rPr>
          <w:lang w:val="de-DE"/>
        </w:rPr>
      </w:pPr>
    </w:p>
    <w:p w14:paraId="65DD6647" w14:textId="1B3E04BA" w:rsidR="003910F1" w:rsidRDefault="003910F1" w:rsidP="00E4416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Title of abstract should be written in Arial 11. The entire list of authors should be included in Arial 10 </w:t>
      </w:r>
      <w:r w:rsidR="00D5177C">
        <w:rPr>
          <w:rFonts w:ascii="Arial" w:hAnsi="Arial" w:cs="Arial"/>
          <w:lang w:val="en-GB"/>
        </w:rPr>
        <w:t xml:space="preserve">and Italic. The list of affiliations is in Arial 9. </w:t>
      </w:r>
      <w:r>
        <w:rPr>
          <w:rFonts w:ascii="Arial" w:hAnsi="Arial" w:cs="Arial"/>
          <w:lang w:val="en-GB"/>
        </w:rPr>
        <w:t>The email address corresponds to the presenting author and the one communicating with DHI</w:t>
      </w:r>
      <w:r w:rsidR="002806DE">
        <w:rPr>
          <w:rFonts w:ascii="Arial" w:hAnsi="Arial" w:cs="Arial"/>
          <w:lang w:val="en-GB"/>
        </w:rPr>
        <w:t>.</w:t>
      </w:r>
    </w:p>
    <w:p w14:paraId="139A34FA" w14:textId="5D4AACC8" w:rsidR="00DC4D25" w:rsidRDefault="00DC4D25" w:rsidP="00E4416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Below you find an example of an abstract.</w:t>
      </w:r>
      <w:r w:rsidR="00A708A4">
        <w:rPr>
          <w:rFonts w:ascii="Arial" w:hAnsi="Arial" w:cs="Arial"/>
          <w:lang w:val="en-GB"/>
        </w:rPr>
        <w:t xml:space="preserve"> </w:t>
      </w:r>
      <w:r w:rsidR="00A8171C">
        <w:rPr>
          <w:rFonts w:ascii="Arial" w:hAnsi="Arial" w:cs="Arial"/>
          <w:lang w:val="en-GB"/>
        </w:rPr>
        <w:t>M</w:t>
      </w:r>
      <w:r w:rsidR="00A708A4">
        <w:rPr>
          <w:rFonts w:ascii="Arial" w:hAnsi="Arial" w:cs="Arial"/>
          <w:lang w:val="en-GB"/>
        </w:rPr>
        <w:t>aximum number of words is 400</w:t>
      </w:r>
      <w:r w:rsidR="00A8171C">
        <w:rPr>
          <w:rFonts w:ascii="Arial" w:hAnsi="Arial" w:cs="Arial"/>
          <w:lang w:val="en-GB"/>
        </w:rPr>
        <w:t xml:space="preserve"> and t</w:t>
      </w:r>
      <w:r w:rsidR="00245B5D">
        <w:rPr>
          <w:rFonts w:ascii="Arial" w:hAnsi="Arial" w:cs="Arial"/>
          <w:lang w:val="en-GB"/>
        </w:rPr>
        <w:t xml:space="preserve">he spacing after paragraph is 8 pt. </w:t>
      </w:r>
      <w:r w:rsidR="00F13CAD">
        <w:rPr>
          <w:rFonts w:ascii="Arial" w:hAnsi="Arial" w:cs="Arial"/>
          <w:lang w:val="en-GB"/>
        </w:rPr>
        <w:t xml:space="preserve">At the end, </w:t>
      </w:r>
      <w:r w:rsidR="00A8171C">
        <w:rPr>
          <w:rFonts w:ascii="Arial" w:hAnsi="Arial" w:cs="Arial"/>
          <w:lang w:val="en-GB"/>
        </w:rPr>
        <w:t xml:space="preserve">you should a </w:t>
      </w:r>
      <w:r w:rsidR="00F13CAD">
        <w:rPr>
          <w:rFonts w:ascii="Arial" w:hAnsi="Arial" w:cs="Arial"/>
          <w:lang w:val="en-GB"/>
        </w:rPr>
        <w:t>visual abstract</w:t>
      </w:r>
      <w:r w:rsidR="00600C99">
        <w:rPr>
          <w:rFonts w:ascii="Arial" w:hAnsi="Arial" w:cs="Arial"/>
          <w:lang w:val="en-GB"/>
        </w:rPr>
        <w:t xml:space="preserve"> and its corresponding legend</w:t>
      </w:r>
      <w:r w:rsidR="00F13CAD">
        <w:rPr>
          <w:rFonts w:ascii="Arial" w:hAnsi="Arial" w:cs="Arial"/>
          <w:lang w:val="en-GB"/>
        </w:rPr>
        <w:t>. Please make sure that the image quality is good enough for printing and website.</w:t>
      </w:r>
      <w:r w:rsidR="006F032E">
        <w:rPr>
          <w:rFonts w:ascii="Arial" w:hAnsi="Arial" w:cs="Arial"/>
          <w:lang w:val="en-GB"/>
        </w:rPr>
        <w:t xml:space="preserve"> A compendium of abstracts will be published at the end of the conference.</w:t>
      </w:r>
    </w:p>
    <w:p w14:paraId="2B819320" w14:textId="5B0877E7" w:rsidR="00E44166" w:rsidRPr="005E02C3" w:rsidRDefault="001116FB" w:rsidP="00E44166">
      <w:pPr>
        <w:rPr>
          <w:rFonts w:ascii="Arial" w:hAnsi="Arial" w:cs="Arial"/>
          <w:lang w:val="en-GB"/>
        </w:rPr>
      </w:pPr>
      <w:r w:rsidRPr="005E02C3">
        <w:rPr>
          <w:rFonts w:ascii="Arial" w:hAnsi="Arial" w:cs="Arial"/>
          <w:lang w:val="en-GB"/>
        </w:rPr>
        <w:t xml:space="preserve">In Germany, there are three suitable regions for </w:t>
      </w:r>
      <w:r w:rsidR="001473BB" w:rsidRPr="005E02C3">
        <w:rPr>
          <w:rFonts w:ascii="Arial" w:hAnsi="Arial" w:cs="Arial"/>
          <w:lang w:val="en-GB"/>
        </w:rPr>
        <w:t>(</w:t>
      </w:r>
      <w:r w:rsidRPr="005E02C3">
        <w:rPr>
          <w:rFonts w:ascii="Arial" w:hAnsi="Arial" w:cs="Arial"/>
          <w:lang w:val="en-GB"/>
        </w:rPr>
        <w:t>hydrothermal</w:t>
      </w:r>
      <w:r w:rsidR="001473BB" w:rsidRPr="005E02C3">
        <w:rPr>
          <w:rFonts w:ascii="Arial" w:hAnsi="Arial" w:cs="Arial"/>
          <w:lang w:val="en-GB"/>
        </w:rPr>
        <w:t>)</w:t>
      </w:r>
      <w:r w:rsidRPr="005E02C3">
        <w:rPr>
          <w:rFonts w:ascii="Arial" w:hAnsi="Arial" w:cs="Arial"/>
          <w:lang w:val="en-GB"/>
        </w:rPr>
        <w:t xml:space="preserve"> geothermal use</w:t>
      </w:r>
      <w:r w:rsidR="009F45B2" w:rsidRPr="005E02C3">
        <w:rPr>
          <w:rFonts w:ascii="Arial" w:hAnsi="Arial" w:cs="Arial"/>
          <w:lang w:val="en-GB"/>
        </w:rPr>
        <w:t xml:space="preserve">: </w:t>
      </w:r>
      <w:r w:rsidR="006F3678" w:rsidRPr="005E02C3">
        <w:rPr>
          <w:rFonts w:ascii="Arial" w:hAnsi="Arial" w:cs="Arial"/>
          <w:lang w:val="en-GB"/>
        </w:rPr>
        <w:t xml:space="preserve">The </w:t>
      </w:r>
      <w:r w:rsidR="009F45B2" w:rsidRPr="005E02C3">
        <w:rPr>
          <w:rFonts w:ascii="Arial" w:hAnsi="Arial" w:cs="Arial"/>
          <w:lang w:val="en-GB"/>
        </w:rPr>
        <w:t xml:space="preserve">Upper Rhine Graben, the North German Basin and the </w:t>
      </w:r>
      <w:r w:rsidR="006F3678" w:rsidRPr="005E02C3">
        <w:rPr>
          <w:rFonts w:ascii="Arial" w:hAnsi="Arial" w:cs="Arial"/>
          <w:lang w:val="en-GB"/>
        </w:rPr>
        <w:t xml:space="preserve">North </w:t>
      </w:r>
      <w:r w:rsidR="001473BB" w:rsidRPr="005E02C3">
        <w:rPr>
          <w:rFonts w:ascii="Arial" w:hAnsi="Arial" w:cs="Arial"/>
          <w:lang w:val="en-GB"/>
        </w:rPr>
        <w:t>Alpine Foreland Basin</w:t>
      </w:r>
      <w:r w:rsidR="009F45B2" w:rsidRPr="005E02C3">
        <w:rPr>
          <w:rFonts w:ascii="Arial" w:hAnsi="Arial" w:cs="Arial"/>
          <w:lang w:val="en-GB"/>
        </w:rPr>
        <w:t xml:space="preserve">. The reservoir temperature in the multiple aquifer layers is </w:t>
      </w:r>
      <w:r w:rsidR="00C91141" w:rsidRPr="005E02C3">
        <w:rPr>
          <w:rFonts w:ascii="Arial" w:hAnsi="Arial" w:cs="Arial"/>
          <w:lang w:val="en-GB"/>
        </w:rPr>
        <w:t>normally higher</w:t>
      </w:r>
      <w:r w:rsidRPr="005E02C3">
        <w:rPr>
          <w:rFonts w:ascii="Arial" w:hAnsi="Arial" w:cs="Arial"/>
          <w:lang w:val="en-GB"/>
        </w:rPr>
        <w:t xml:space="preserve"> than 65 °C, which allow</w:t>
      </w:r>
      <w:r w:rsidR="00C91141" w:rsidRPr="005E02C3">
        <w:rPr>
          <w:rFonts w:ascii="Arial" w:hAnsi="Arial" w:cs="Arial"/>
          <w:lang w:val="en-GB"/>
        </w:rPr>
        <w:t>s</w:t>
      </w:r>
      <w:r w:rsidRPr="005E02C3">
        <w:rPr>
          <w:rFonts w:ascii="Arial" w:hAnsi="Arial" w:cs="Arial"/>
          <w:lang w:val="en-GB"/>
        </w:rPr>
        <w:t xml:space="preserve"> direct use for </w:t>
      </w:r>
      <w:r w:rsidR="00C91141" w:rsidRPr="005E02C3">
        <w:rPr>
          <w:rFonts w:ascii="Arial" w:hAnsi="Arial" w:cs="Arial"/>
          <w:lang w:val="en-GB"/>
        </w:rPr>
        <w:t xml:space="preserve">district </w:t>
      </w:r>
      <w:r w:rsidRPr="005E02C3">
        <w:rPr>
          <w:rFonts w:ascii="Arial" w:hAnsi="Arial" w:cs="Arial"/>
          <w:lang w:val="en-GB"/>
        </w:rPr>
        <w:t>heating purposes</w:t>
      </w:r>
      <w:r w:rsidR="009F45B2" w:rsidRPr="005E02C3">
        <w:rPr>
          <w:rFonts w:ascii="Arial" w:hAnsi="Arial" w:cs="Arial"/>
          <w:lang w:val="en-GB"/>
        </w:rPr>
        <w:t>.</w:t>
      </w:r>
      <w:r w:rsidR="00A8171C">
        <w:rPr>
          <w:rFonts w:ascii="Arial" w:hAnsi="Arial" w:cs="Arial"/>
          <w:lang w:val="en-GB"/>
        </w:rPr>
        <w:t xml:space="preserve"> T</w:t>
      </w:r>
      <w:r w:rsidR="00427FD0" w:rsidRPr="005E02C3">
        <w:rPr>
          <w:rFonts w:ascii="Arial" w:hAnsi="Arial" w:cs="Arial"/>
          <w:lang w:val="en-GB"/>
        </w:rPr>
        <w:t xml:space="preserve">hey are subjected to geochemical challenges due to its local minerology. </w:t>
      </w:r>
      <w:r w:rsidR="009F45B2" w:rsidRPr="005E02C3">
        <w:rPr>
          <w:rFonts w:ascii="Arial" w:hAnsi="Arial" w:cs="Arial"/>
          <w:lang w:val="en-GB"/>
        </w:rPr>
        <w:t>Scaling is a common and widespread challenge known from numerous deep geothermal projects</w:t>
      </w:r>
      <w:r w:rsidR="00C91141" w:rsidRPr="005E02C3">
        <w:rPr>
          <w:rFonts w:ascii="Arial" w:hAnsi="Arial" w:cs="Arial"/>
          <w:lang w:val="en-GB"/>
        </w:rPr>
        <w:t>, particularly linked to highly saline brines encountered in the North German Basin and the Upper Rhine Graben</w:t>
      </w:r>
      <w:r w:rsidR="009F45B2" w:rsidRPr="005E02C3">
        <w:rPr>
          <w:rFonts w:ascii="Arial" w:hAnsi="Arial" w:cs="Arial"/>
          <w:lang w:val="en-GB"/>
        </w:rPr>
        <w:t xml:space="preserve">. There is a large diversity of </w:t>
      </w:r>
      <w:r w:rsidR="00C91141" w:rsidRPr="005E02C3">
        <w:rPr>
          <w:rFonts w:ascii="Arial" w:hAnsi="Arial" w:cs="Arial"/>
          <w:lang w:val="en-GB"/>
        </w:rPr>
        <w:t xml:space="preserve">oversaturated </w:t>
      </w:r>
      <w:r w:rsidR="009F45B2" w:rsidRPr="005E02C3">
        <w:rPr>
          <w:rFonts w:ascii="Arial" w:hAnsi="Arial" w:cs="Arial"/>
          <w:lang w:val="en-GB"/>
        </w:rPr>
        <w:t>minerals</w:t>
      </w:r>
      <w:r w:rsidR="00C91141" w:rsidRPr="005E02C3">
        <w:rPr>
          <w:rFonts w:ascii="Arial" w:hAnsi="Arial" w:cs="Arial"/>
          <w:lang w:val="en-GB"/>
        </w:rPr>
        <w:t xml:space="preserve"> under operational conditions</w:t>
      </w:r>
      <w:r w:rsidR="009F45B2" w:rsidRPr="005E02C3">
        <w:rPr>
          <w:rFonts w:ascii="Arial" w:hAnsi="Arial" w:cs="Arial"/>
          <w:lang w:val="en-GB"/>
        </w:rPr>
        <w:t xml:space="preserve"> </w:t>
      </w:r>
      <w:r w:rsidR="00C91141" w:rsidRPr="005E02C3">
        <w:rPr>
          <w:rFonts w:ascii="Arial" w:hAnsi="Arial" w:cs="Arial"/>
          <w:lang w:val="en-GB"/>
        </w:rPr>
        <w:t>leading to</w:t>
      </w:r>
      <w:r w:rsidR="009F45B2" w:rsidRPr="005E02C3">
        <w:rPr>
          <w:rFonts w:ascii="Arial" w:hAnsi="Arial" w:cs="Arial"/>
          <w:lang w:val="en-GB"/>
        </w:rPr>
        <w:t xml:space="preserve"> scaling. Most common groups are carbonates, silica, and sulphides. </w:t>
      </w:r>
      <w:r w:rsidR="00E44166" w:rsidRPr="005E02C3">
        <w:rPr>
          <w:rFonts w:ascii="Arial" w:hAnsi="Arial" w:cs="Arial"/>
          <w:lang w:val="en-GB"/>
        </w:rPr>
        <w:t xml:space="preserve">Scalings can substantially affect </w:t>
      </w:r>
      <w:r w:rsidR="00C91141" w:rsidRPr="005E02C3">
        <w:rPr>
          <w:rFonts w:ascii="Arial" w:hAnsi="Arial" w:cs="Arial"/>
          <w:lang w:val="en-GB"/>
        </w:rPr>
        <w:t xml:space="preserve">the </w:t>
      </w:r>
      <w:r w:rsidR="00E44166" w:rsidRPr="005E02C3">
        <w:rPr>
          <w:rFonts w:ascii="Arial" w:hAnsi="Arial" w:cs="Arial"/>
          <w:lang w:val="en-GB"/>
        </w:rPr>
        <w:t xml:space="preserve">geothermal </w:t>
      </w:r>
      <w:r w:rsidR="00C91141" w:rsidRPr="005E02C3">
        <w:rPr>
          <w:rFonts w:ascii="Arial" w:hAnsi="Arial" w:cs="Arial"/>
          <w:lang w:val="en-GB"/>
        </w:rPr>
        <w:t>energy productivity index</w:t>
      </w:r>
      <w:r w:rsidR="00E44166" w:rsidRPr="005E02C3">
        <w:rPr>
          <w:rFonts w:ascii="Arial" w:hAnsi="Arial" w:cs="Arial"/>
          <w:lang w:val="en-GB"/>
        </w:rPr>
        <w:t xml:space="preserve"> by reducing heat transfer and by physically clogging pipe systems. They </w:t>
      </w:r>
      <w:proofErr w:type="gramStart"/>
      <w:r w:rsidR="00E44166" w:rsidRPr="005E02C3">
        <w:rPr>
          <w:rFonts w:ascii="Arial" w:hAnsi="Arial" w:cs="Arial"/>
          <w:lang w:val="en-GB"/>
        </w:rPr>
        <w:t>have to</w:t>
      </w:r>
      <w:proofErr w:type="gramEnd"/>
      <w:r w:rsidR="00E44166" w:rsidRPr="005E02C3">
        <w:rPr>
          <w:rFonts w:ascii="Arial" w:hAnsi="Arial" w:cs="Arial"/>
          <w:lang w:val="en-GB"/>
        </w:rPr>
        <w:t xml:space="preserve"> be removed regularly, resulting in additional operation costs and downtimes of the plant.</w:t>
      </w:r>
    </w:p>
    <w:p w14:paraId="104C33DA" w14:textId="6EECC197" w:rsidR="009878DB" w:rsidRDefault="00E44166">
      <w:pPr>
        <w:rPr>
          <w:rFonts w:ascii="Arial" w:hAnsi="Arial" w:cs="Arial"/>
          <w:lang w:val="en-GB"/>
        </w:rPr>
      </w:pPr>
      <w:r w:rsidRPr="005E02C3">
        <w:rPr>
          <w:rFonts w:ascii="Arial" w:hAnsi="Arial" w:cs="Arial"/>
          <w:lang w:val="en-GB"/>
        </w:rPr>
        <w:t xml:space="preserve">The FEFLOW is used to model the subsurface flow and heat transport conditions. </w:t>
      </w:r>
      <w:r w:rsidR="00576C1E" w:rsidRPr="005E02C3">
        <w:rPr>
          <w:rFonts w:ascii="Arial" w:hAnsi="Arial" w:cs="Arial"/>
          <w:lang w:val="en-GB"/>
        </w:rPr>
        <w:t xml:space="preserve">Additionally, </w:t>
      </w:r>
      <w:r w:rsidRPr="005E02C3">
        <w:rPr>
          <w:rFonts w:ascii="Arial" w:hAnsi="Arial" w:cs="Arial"/>
          <w:lang w:val="en-GB"/>
        </w:rPr>
        <w:t xml:space="preserve">FEFLOW is used to </w:t>
      </w:r>
      <w:r w:rsidR="00CA3D6A" w:rsidRPr="005E02C3">
        <w:rPr>
          <w:rFonts w:ascii="Arial" w:hAnsi="Arial" w:cs="Arial"/>
          <w:lang w:val="en-GB"/>
        </w:rPr>
        <w:t xml:space="preserve">model </w:t>
      </w:r>
      <w:r w:rsidRPr="005E02C3">
        <w:rPr>
          <w:rFonts w:ascii="Arial" w:hAnsi="Arial" w:cs="Arial"/>
          <w:lang w:val="en-GB"/>
        </w:rPr>
        <w:t xml:space="preserve">the reactive transport mechanisms associated with scaling in deep geothermal </w:t>
      </w:r>
      <w:r w:rsidR="00DB4B3C" w:rsidRPr="005E02C3">
        <w:rPr>
          <w:rFonts w:ascii="Arial" w:hAnsi="Arial" w:cs="Arial"/>
          <w:lang w:val="en-GB"/>
        </w:rPr>
        <w:t>reservoirs</w:t>
      </w:r>
      <w:r w:rsidR="005171C8" w:rsidRPr="005E02C3">
        <w:rPr>
          <w:rFonts w:ascii="Arial" w:hAnsi="Arial" w:cs="Arial"/>
          <w:lang w:val="en-GB"/>
        </w:rPr>
        <w:t xml:space="preserve"> in Germany</w:t>
      </w:r>
      <w:r w:rsidRPr="005E02C3">
        <w:rPr>
          <w:rFonts w:ascii="Arial" w:hAnsi="Arial" w:cs="Arial"/>
          <w:lang w:val="en-GB"/>
        </w:rPr>
        <w:t xml:space="preserve">. One of the </w:t>
      </w:r>
      <w:r w:rsidR="00DB4B3C" w:rsidRPr="005E02C3">
        <w:rPr>
          <w:rFonts w:ascii="Arial" w:hAnsi="Arial" w:cs="Arial"/>
          <w:lang w:val="en-GB"/>
        </w:rPr>
        <w:t xml:space="preserve">most discussed </w:t>
      </w:r>
      <w:r w:rsidRPr="005E02C3">
        <w:rPr>
          <w:rFonts w:ascii="Arial" w:hAnsi="Arial" w:cs="Arial"/>
          <w:lang w:val="en-GB"/>
        </w:rPr>
        <w:t>alternatives to minimize the scaling effect is the injection of CO</w:t>
      </w:r>
      <w:r w:rsidRPr="005E02C3">
        <w:rPr>
          <w:rFonts w:ascii="Arial" w:hAnsi="Arial" w:cs="Arial"/>
          <w:vertAlign w:val="subscript"/>
          <w:lang w:val="en-GB"/>
        </w:rPr>
        <w:t>2</w:t>
      </w:r>
      <w:r w:rsidRPr="005E02C3">
        <w:rPr>
          <w:rFonts w:ascii="Arial" w:hAnsi="Arial" w:cs="Arial"/>
          <w:lang w:val="en-GB"/>
        </w:rPr>
        <w:t xml:space="preserve"> to reduce the pH value</w:t>
      </w:r>
      <w:r w:rsidR="00427FD0" w:rsidRPr="005E02C3">
        <w:rPr>
          <w:rFonts w:ascii="Arial" w:hAnsi="Arial" w:cs="Arial"/>
          <w:lang w:val="en-GB"/>
        </w:rPr>
        <w:t xml:space="preserve"> nearby</w:t>
      </w:r>
      <w:r w:rsidRPr="005E02C3">
        <w:rPr>
          <w:rFonts w:ascii="Arial" w:hAnsi="Arial" w:cs="Arial"/>
          <w:lang w:val="en-GB"/>
        </w:rPr>
        <w:t xml:space="preserve"> the wells.</w:t>
      </w:r>
      <w:r w:rsidR="00D85386" w:rsidRPr="005E02C3">
        <w:rPr>
          <w:rFonts w:ascii="Arial" w:hAnsi="Arial" w:cs="Arial"/>
          <w:lang w:val="en-GB"/>
        </w:rPr>
        <w:t xml:space="preserve"> Such </w:t>
      </w:r>
      <w:r w:rsidR="00502B62" w:rsidRPr="005E02C3">
        <w:rPr>
          <w:rFonts w:ascii="Arial" w:hAnsi="Arial" w:cs="Arial"/>
          <w:lang w:val="en-GB"/>
        </w:rPr>
        <w:t>a</w:t>
      </w:r>
      <w:r w:rsidR="00D85386" w:rsidRPr="005E02C3">
        <w:rPr>
          <w:rFonts w:ascii="Arial" w:hAnsi="Arial" w:cs="Arial"/>
          <w:lang w:val="en-GB"/>
        </w:rPr>
        <w:t xml:space="preserve"> scenario is modell</w:t>
      </w:r>
      <w:r w:rsidR="00642BC8" w:rsidRPr="005E02C3">
        <w:rPr>
          <w:rFonts w:ascii="Arial" w:hAnsi="Arial" w:cs="Arial"/>
          <w:lang w:val="en-GB"/>
        </w:rPr>
        <w:t xml:space="preserve">ed </w:t>
      </w:r>
      <w:r w:rsidR="00DB4B3C" w:rsidRPr="005E02C3">
        <w:rPr>
          <w:rFonts w:ascii="Arial" w:hAnsi="Arial" w:cs="Arial"/>
          <w:lang w:val="en-GB"/>
        </w:rPr>
        <w:t xml:space="preserve">in this work, </w:t>
      </w:r>
      <w:r w:rsidR="00642BC8" w:rsidRPr="005E02C3">
        <w:rPr>
          <w:rFonts w:ascii="Arial" w:hAnsi="Arial" w:cs="Arial"/>
          <w:lang w:val="en-GB"/>
        </w:rPr>
        <w:t>considering the geothermal doublet. This helps us to evaluate whether injected CO</w:t>
      </w:r>
      <w:r w:rsidR="00642BC8" w:rsidRPr="005E02C3">
        <w:rPr>
          <w:rFonts w:ascii="Arial" w:hAnsi="Arial" w:cs="Arial"/>
          <w:vertAlign w:val="subscript"/>
          <w:lang w:val="en-GB"/>
        </w:rPr>
        <w:t>2</w:t>
      </w:r>
      <w:r w:rsidR="00642BC8" w:rsidRPr="005E02C3">
        <w:rPr>
          <w:rFonts w:ascii="Arial" w:hAnsi="Arial" w:cs="Arial"/>
          <w:lang w:val="en-GB"/>
        </w:rPr>
        <w:t xml:space="preserve"> produces </w:t>
      </w:r>
      <w:r w:rsidR="00427FD0" w:rsidRPr="005E02C3">
        <w:rPr>
          <w:rFonts w:ascii="Arial" w:hAnsi="Arial" w:cs="Arial"/>
          <w:lang w:val="en-GB"/>
        </w:rPr>
        <w:t xml:space="preserve">(or not) </w:t>
      </w:r>
      <w:r w:rsidR="00642BC8" w:rsidRPr="005E02C3">
        <w:rPr>
          <w:rFonts w:ascii="Arial" w:hAnsi="Arial" w:cs="Arial"/>
          <w:lang w:val="en-GB"/>
        </w:rPr>
        <w:t xml:space="preserve">unexpected side effects on the </w:t>
      </w:r>
      <w:r w:rsidR="00DB4B3C" w:rsidRPr="005E02C3">
        <w:rPr>
          <w:rFonts w:ascii="Arial" w:hAnsi="Arial" w:cs="Arial"/>
          <w:lang w:val="en-GB"/>
        </w:rPr>
        <w:t>production</w:t>
      </w:r>
      <w:r w:rsidR="00642BC8" w:rsidRPr="005E02C3">
        <w:rPr>
          <w:rFonts w:ascii="Arial" w:hAnsi="Arial" w:cs="Arial"/>
          <w:lang w:val="en-GB"/>
        </w:rPr>
        <w:t xml:space="preserve"> well (e.g. permeability decrease</w:t>
      </w:r>
      <w:r w:rsidR="00DB4B3C" w:rsidRPr="005E02C3">
        <w:rPr>
          <w:rFonts w:ascii="Arial" w:hAnsi="Arial" w:cs="Arial"/>
          <w:lang w:val="en-GB"/>
        </w:rPr>
        <w:t xml:space="preserve"> – reservoir damage</w:t>
      </w:r>
      <w:r w:rsidR="00642BC8" w:rsidRPr="005E02C3">
        <w:rPr>
          <w:rFonts w:ascii="Arial" w:hAnsi="Arial" w:cs="Arial"/>
          <w:lang w:val="en-GB"/>
        </w:rPr>
        <w:t>).</w:t>
      </w:r>
      <w:r w:rsidR="00DB4B3C" w:rsidRPr="005E02C3">
        <w:rPr>
          <w:rFonts w:ascii="Arial" w:hAnsi="Arial" w:cs="Arial"/>
          <w:lang w:val="en-GB"/>
        </w:rPr>
        <w:t xml:space="preserve"> Here, we present our most recent simulation results.</w:t>
      </w:r>
    </w:p>
    <w:p w14:paraId="28F23531" w14:textId="77777777" w:rsidR="00544962" w:rsidRDefault="00544962" w:rsidP="00544962">
      <w:pPr>
        <w:keepNext/>
        <w:jc w:val="center"/>
      </w:pPr>
      <w:r w:rsidRPr="00843427">
        <w:rPr>
          <w:noProof/>
        </w:rPr>
        <w:drawing>
          <wp:inline distT="0" distB="0" distL="0" distR="0" wp14:anchorId="7113E602" wp14:editId="236BD709">
            <wp:extent cx="2796540" cy="2120265"/>
            <wp:effectExtent l="0" t="0" r="3810" b="0"/>
            <wp:docPr id="1899832751" name="Picture 1" descr="A colorful gridded surface with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832751" name="Picture 1" descr="A colorful gridded surface with lin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F4BD9" w14:textId="40E5F9D9" w:rsidR="000F429F" w:rsidRPr="00544962" w:rsidRDefault="00544962" w:rsidP="00544962">
      <w:pPr>
        <w:pStyle w:val="FigCaption"/>
        <w:jc w:val="center"/>
        <w:rPr>
          <w:rFonts w:ascii="Arial" w:hAnsi="Arial" w:cs="Arial"/>
          <w:b w:val="0"/>
          <w:bCs/>
          <w:i/>
          <w:iCs/>
        </w:rPr>
      </w:pPr>
      <w:r w:rsidRPr="00544962">
        <w:rPr>
          <w:rFonts w:ascii="Arial" w:hAnsi="Arial" w:cs="Arial"/>
          <w:b w:val="0"/>
          <w:bCs/>
          <w:i/>
          <w:iCs/>
          <w:lang w:val="en-US"/>
        </w:rPr>
        <w:t>Figure. Distribution of initial temperature in the 3D FEFLOW model.</w:t>
      </w:r>
    </w:p>
    <w:sectPr w:rsidR="000F429F" w:rsidRPr="00544962" w:rsidSect="005E02C3">
      <w:headerReference w:type="default" r:id="rId11"/>
      <w:pgSz w:w="11906" w:h="16838"/>
      <w:pgMar w:top="1823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8764" w14:textId="77777777" w:rsidR="005E02C3" w:rsidRDefault="005E02C3" w:rsidP="005E02C3">
      <w:pPr>
        <w:spacing w:after="0" w:line="240" w:lineRule="auto"/>
      </w:pPr>
      <w:r>
        <w:separator/>
      </w:r>
    </w:p>
  </w:endnote>
  <w:endnote w:type="continuationSeparator" w:id="0">
    <w:p w14:paraId="1DBA2C78" w14:textId="77777777" w:rsidR="005E02C3" w:rsidRDefault="005E02C3" w:rsidP="005E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3E8B" w14:textId="77777777" w:rsidR="005E02C3" w:rsidRDefault="005E02C3" w:rsidP="005E02C3">
      <w:pPr>
        <w:spacing w:after="0" w:line="240" w:lineRule="auto"/>
      </w:pPr>
      <w:r>
        <w:separator/>
      </w:r>
    </w:p>
  </w:footnote>
  <w:footnote w:type="continuationSeparator" w:id="0">
    <w:p w14:paraId="58CB2391" w14:textId="77777777" w:rsidR="005E02C3" w:rsidRDefault="005E02C3" w:rsidP="005E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508"/>
      <w:gridCol w:w="1554"/>
    </w:tblGrid>
    <w:tr w:rsidR="005E02C3" w14:paraId="730B91C4" w14:textId="77777777" w:rsidTr="005E02C3">
      <w:tc>
        <w:tcPr>
          <w:tcW w:w="7508" w:type="dxa"/>
          <w:tcBorders>
            <w:top w:val="nil"/>
            <w:left w:val="nil"/>
            <w:bottom w:val="nil"/>
            <w:right w:val="nil"/>
          </w:tcBorders>
        </w:tcPr>
        <w:p w14:paraId="6962E40E" w14:textId="77777777" w:rsidR="005E02C3" w:rsidRPr="005E02C3" w:rsidRDefault="005E02C3" w:rsidP="005E02C3">
          <w:pPr>
            <w:pStyle w:val="Heading1"/>
            <w:spacing w:before="0" w:after="0"/>
            <w:rPr>
              <w:rFonts w:ascii="Arial" w:hAnsi="Arial" w:cs="Arial"/>
              <w:sz w:val="28"/>
              <w:szCs w:val="28"/>
              <w:lang w:val="en-GB"/>
            </w:rPr>
          </w:pPr>
          <w:r w:rsidRPr="005E02C3">
            <w:rPr>
              <w:rFonts w:ascii="Arial" w:hAnsi="Arial" w:cs="Arial"/>
              <w:sz w:val="28"/>
              <w:szCs w:val="28"/>
              <w:lang w:val="en-GB"/>
            </w:rPr>
            <w:t>FEFLOW International User Conference</w:t>
          </w:r>
        </w:p>
        <w:p w14:paraId="11D3E952" w14:textId="77777777" w:rsidR="005E02C3" w:rsidRDefault="005E02C3" w:rsidP="005E02C3">
          <w:pPr>
            <w:pStyle w:val="Header"/>
            <w:rPr>
              <w:lang w:val="en-GB"/>
            </w:rPr>
          </w:pPr>
          <w:r w:rsidRPr="005E02C3">
            <w:rPr>
              <w:color w:val="156082" w:themeColor="accent1"/>
              <w:lang w:val="en-GB"/>
            </w:rPr>
            <w:t>Montreal, 29 Sep. – 02 October 2026</w:t>
          </w:r>
        </w:p>
      </w:tc>
      <w:tc>
        <w:tcPr>
          <w:tcW w:w="1554" w:type="dxa"/>
          <w:tcBorders>
            <w:top w:val="nil"/>
            <w:left w:val="nil"/>
            <w:bottom w:val="nil"/>
            <w:right w:val="nil"/>
          </w:tcBorders>
        </w:tcPr>
        <w:p w14:paraId="09AAA86A" w14:textId="77777777" w:rsidR="005E02C3" w:rsidRDefault="005E02C3" w:rsidP="005E02C3">
          <w:pPr>
            <w:pStyle w:val="Header"/>
            <w:rPr>
              <w:lang w:val="en-GB"/>
            </w:rPr>
          </w:pPr>
          <w:r>
            <w:rPr>
              <w:noProof/>
              <w:lang w:val="en-GB"/>
            </w:rPr>
            <w:drawing>
              <wp:inline distT="0" distB="0" distL="0" distR="0" wp14:anchorId="1DE4134D" wp14:editId="51C537A1">
                <wp:extent cx="695254" cy="540770"/>
                <wp:effectExtent l="0" t="0" r="0" b="0"/>
                <wp:docPr id="17999252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582" cy="551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E686DF" w14:textId="77777777" w:rsidR="005E02C3" w:rsidRPr="005E02C3" w:rsidRDefault="005E02C3" w:rsidP="005E02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FE"/>
    <w:rsid w:val="00061CC7"/>
    <w:rsid w:val="000644FE"/>
    <w:rsid w:val="000F429F"/>
    <w:rsid w:val="001116FB"/>
    <w:rsid w:val="001473BB"/>
    <w:rsid w:val="001776BA"/>
    <w:rsid w:val="0018132D"/>
    <w:rsid w:val="001B6C26"/>
    <w:rsid w:val="001F725B"/>
    <w:rsid w:val="00245B5D"/>
    <w:rsid w:val="002806DE"/>
    <w:rsid w:val="002B2F0C"/>
    <w:rsid w:val="002C63FB"/>
    <w:rsid w:val="003910F1"/>
    <w:rsid w:val="003B2448"/>
    <w:rsid w:val="00427FD0"/>
    <w:rsid w:val="00471C7F"/>
    <w:rsid w:val="004B6FAE"/>
    <w:rsid w:val="00502B62"/>
    <w:rsid w:val="005171C8"/>
    <w:rsid w:val="00544962"/>
    <w:rsid w:val="00576C1E"/>
    <w:rsid w:val="005C3825"/>
    <w:rsid w:val="005E02C3"/>
    <w:rsid w:val="00600C99"/>
    <w:rsid w:val="00642BC8"/>
    <w:rsid w:val="006D6923"/>
    <w:rsid w:val="006F032E"/>
    <w:rsid w:val="006F3678"/>
    <w:rsid w:val="00777322"/>
    <w:rsid w:val="007E2CC2"/>
    <w:rsid w:val="00977C93"/>
    <w:rsid w:val="009878DB"/>
    <w:rsid w:val="009B2D3C"/>
    <w:rsid w:val="009F45B2"/>
    <w:rsid w:val="00A36684"/>
    <w:rsid w:val="00A708A4"/>
    <w:rsid w:val="00A8171C"/>
    <w:rsid w:val="00A83F16"/>
    <w:rsid w:val="00B25CAA"/>
    <w:rsid w:val="00B31D5C"/>
    <w:rsid w:val="00B7667A"/>
    <w:rsid w:val="00BE382E"/>
    <w:rsid w:val="00C52E65"/>
    <w:rsid w:val="00C91141"/>
    <w:rsid w:val="00CA3D6A"/>
    <w:rsid w:val="00CD79FA"/>
    <w:rsid w:val="00D5177C"/>
    <w:rsid w:val="00D82A1C"/>
    <w:rsid w:val="00D85386"/>
    <w:rsid w:val="00D94667"/>
    <w:rsid w:val="00DB4B3C"/>
    <w:rsid w:val="00DC4D25"/>
    <w:rsid w:val="00E44166"/>
    <w:rsid w:val="00ED2884"/>
    <w:rsid w:val="00F13CAD"/>
    <w:rsid w:val="00F2502D"/>
    <w:rsid w:val="00F30882"/>
    <w:rsid w:val="00F34678"/>
    <w:rsid w:val="00F96809"/>
    <w:rsid w:val="00FB25AA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AE0911"/>
  <w15:chartTrackingRefBased/>
  <w15:docId w15:val="{413730E6-2FA4-465A-BAE2-2016C8D0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4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78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8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3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6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2B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0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2C3"/>
  </w:style>
  <w:style w:type="paragraph" w:styleId="Footer">
    <w:name w:val="footer"/>
    <w:basedOn w:val="Normal"/>
    <w:link w:val="FooterChar"/>
    <w:uiPriority w:val="99"/>
    <w:unhideWhenUsed/>
    <w:rsid w:val="005E0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2C3"/>
  </w:style>
  <w:style w:type="table" w:styleId="TableGrid">
    <w:name w:val="Table Grid"/>
    <w:basedOn w:val="TableNormal"/>
    <w:uiPriority w:val="39"/>
    <w:rsid w:val="005E0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Title"/>
    <w:qFormat/>
    <w:rsid w:val="005E02C3"/>
    <w:pPr>
      <w:spacing w:before="240" w:after="60"/>
      <w:contextualSpacing w:val="0"/>
      <w:jc w:val="center"/>
      <w:outlineLvl w:val="0"/>
    </w:pPr>
    <w:rPr>
      <w:rFonts w:ascii="Aptos" w:eastAsia="Times New Roman" w:hAnsi="Aptos" w:cs="Times New Roman"/>
      <w:spacing w:val="0"/>
      <w:sz w:val="20"/>
      <w:szCs w:val="20"/>
      <w:lang w:val="en-GB"/>
      <w14:ligatures w14:val="none"/>
    </w:rPr>
  </w:style>
  <w:style w:type="paragraph" w:customStyle="1" w:styleId="Address">
    <w:name w:val="Address"/>
    <w:basedOn w:val="Normal"/>
    <w:qFormat/>
    <w:rsid w:val="005E02C3"/>
    <w:pPr>
      <w:spacing w:after="60" w:line="240" w:lineRule="auto"/>
      <w:jc w:val="center"/>
    </w:pPr>
    <w:rPr>
      <w:rFonts w:ascii="Aptos" w:eastAsia="Times New Roman" w:hAnsi="Aptos" w:cs="Times New Roman"/>
      <w:kern w:val="0"/>
      <w:sz w:val="20"/>
      <w:szCs w:val="20"/>
      <w:lang w:val="en-GB"/>
      <w14:ligatures w14:val="none"/>
    </w:rPr>
  </w:style>
  <w:style w:type="paragraph" w:customStyle="1" w:styleId="FigCaption">
    <w:name w:val="FigCaption"/>
    <w:basedOn w:val="Caption"/>
    <w:next w:val="Normal"/>
    <w:link w:val="FigCaptionChar"/>
    <w:qFormat/>
    <w:rsid w:val="00544962"/>
    <w:pPr>
      <w:spacing w:before="60" w:after="120"/>
      <w:jc w:val="both"/>
    </w:pPr>
    <w:rPr>
      <w:rFonts w:ascii="Aptos" w:eastAsia="Times New Roman" w:hAnsi="Aptos" w:cs="Times New Roman"/>
      <w:b/>
      <w:i w:val="0"/>
      <w:iCs w:val="0"/>
      <w:color w:val="auto"/>
      <w:kern w:val="0"/>
      <w:sz w:val="20"/>
      <w:szCs w:val="20"/>
      <w:lang w:val="en-GB"/>
      <w14:ligatures w14:val="none"/>
    </w:rPr>
  </w:style>
  <w:style w:type="character" w:customStyle="1" w:styleId="FigCaptionChar">
    <w:name w:val="FigCaption Char"/>
    <w:basedOn w:val="DefaultParagraphFont"/>
    <w:link w:val="FigCaption"/>
    <w:rsid w:val="00544962"/>
    <w:rPr>
      <w:rFonts w:ascii="Aptos" w:eastAsia="Times New Roman" w:hAnsi="Aptos" w:cs="Times New Roman"/>
      <w:b/>
      <w:kern w:val="0"/>
      <w:sz w:val="20"/>
      <w:szCs w:val="20"/>
      <w:lang w:val="en-GB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962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67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0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cvi@dh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HI Document" ma:contentTypeID="0x010100662C79DA35A2284584E29B1E84C9C8C7001B6FD0AFA4AD374CBD4C43704D836D10" ma:contentTypeVersion="57" ma:contentTypeDescription="Create a new document." ma:contentTypeScope="" ma:versionID="d53bdfc85154651354459735b6bb0888">
  <xsd:schema xmlns:xsd="http://www.w3.org/2001/XMLSchema" xmlns:xs="http://www.w3.org/2001/XMLSchema" xmlns:p="http://schemas.microsoft.com/office/2006/metadata/properties" xmlns:ns2="ababa95a-f1fe-4db6-bc57-4f0a224d10a4" xmlns:ns3="ababa95a-f1fe-4db6-bc57-4f0a224d10a4" xmlns:ns4="1935a0b5-bd8e-49d9-9831-92d6c2619691" targetNamespace="http://schemas.microsoft.com/office/2006/metadata/properties" ma:root="true" ma:fieldsID="720df3bbf275a2e70f5428de5175e0c0" ns3:_="" ns4:_="">
    <xsd:import namespace="ababa95a-f1fe-4db6-bc57-4f0a224d10a4"/>
    <xsd:import namespace="ababa95a-f1fe-4db6-bc57-4f0a224d10a4"/>
    <xsd:import namespace="1935a0b5-bd8e-49d9-9831-92d6c261969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k4ba791d09a440aba63648a4fa83da7e" minOccurs="0"/>
                <xsd:element ref="ns3:n2755ad5c18e49c7adbfdd598b931bcc" minOccurs="0"/>
                <xsd:element ref="ns3:b282f493e26e4ef1a208c9a49b9311f3" minOccurs="0"/>
                <xsd:element ref="ns3:e8bce870359e4a09862e3b9640f665e6" minOccurs="0"/>
                <xsd:element ref="ns3:DHIPublication" minOccurs="0"/>
                <xsd:element ref="ns3:DHIDateCreated" minOccurs="0"/>
                <xsd:element ref="ns3:DHIReviewLink" minOccurs="0"/>
                <xsd:element ref="ns3:DHIManagementApprovalLink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  <xsd:element ref="ns4:TranslatedLang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ba95a-f1fe-4db6-bc57-4f0a224d10a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040c7bf-c5a6-4bf7-9ec8-3ebf5e8c7894}" ma:internalName="TaxCatchAll" ma:readOnly="false" ma:showField="CatchAllData" ma:web="ababa95a-f1fe-4db6-bc57-4f0a224d1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040c7bf-c5a6-4bf7-9ec8-3ebf5e8c7894}" ma:internalName="TaxCatchAllLabel" ma:readOnly="false" ma:showField="CatchAllDataLabel" ma:web="ababa95a-f1fe-4db6-bc57-4f0a224d1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ba95a-f1fe-4db6-bc57-4f0a224d10a4" elementFormDefault="qualified">
    <xsd:import namespace="http://schemas.microsoft.com/office/2006/documentManagement/types"/>
    <xsd:import namespace="http://schemas.microsoft.com/office/infopath/2007/PartnerControls"/>
    <xsd:element name="k4ba791d09a440aba63648a4fa83da7e" ma:index="10" nillable="true" ma:taxonomy="true" ma:internalName="k4ba791d09a440aba63648a4fa83da7e" ma:taxonomyFieldName="DHICategory" ma:displayName="DHICategory" ma:default="" ma:fieldId="{44ba791d-09a4-40ab-a636-48a4fa83da7e}" ma:taxonomyMulti="true" ma:sspId="0cc1a1f7-5d9d-487e-9c70-c04623747153" ma:termSetId="cf316dbf-09a7-4527-b108-6ead98ea1f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755ad5c18e49c7adbfdd598b931bcc" ma:index="12" nillable="true" ma:taxonomy="true" ma:internalName="n2755ad5c18e49c7adbfdd598b931bcc" ma:taxonomyFieldName="DHIArea" ma:displayName="DHIArea" ma:default="" ma:fieldId="{72755ad5-c18e-49c7-adbf-dd598b931bcc}" ma:taxonomyMulti="true" ma:sspId="0cc1a1f7-5d9d-487e-9c70-c04623747153" ma:termSetId="3e9017fb-0c0c-4812-abde-a160736a9a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82f493e26e4ef1a208c9a49b9311f3" ma:index="14" nillable="true" ma:taxonomy="true" ma:internalName="b282f493e26e4ef1a208c9a49b9311f3" ma:taxonomyFieldName="DHIKeywords" ma:displayName="DHIKeywords" ma:default="" ma:fieldId="{b282f493-e26e-4ef1-a208-c9a49b9311f3}" ma:taxonomyMulti="true" ma:sspId="0cc1a1f7-5d9d-487e-9c70-c04623747153" ma:termSetId="d8f945d8-c24d-4deb-a750-9e845efe98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8bce870359e4a09862e3b9640f665e6" ma:index="16" nillable="true" ma:taxonomy="true" ma:internalName="e8bce870359e4a09862e3b9640f665e6" ma:taxonomyFieldName="DHIAuthor" ma:displayName="DHIAuthor" ma:default="" ma:fieldId="{e8bce870-359e-4a09-862e-3b9640f665e6}" ma:taxonomyMulti="true" ma:sspId="0cc1a1f7-5d9d-487e-9c70-c04623747153" ma:termSetId="0c97983b-bbfd-42d4-9c04-ca31687e0c2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HIPublication" ma:index="18" nillable="true" ma:displayName="DHIPublication" ma:description="If the item is not a DHI publication, type the full name of the publication, e.g. journal name or book title and publisher" ma:internalName="DHIPublication">
      <xsd:simpleType>
        <xsd:restriction base="dms:Text">
          <xsd:maxLength value="255"/>
        </xsd:restriction>
      </xsd:simpleType>
    </xsd:element>
    <xsd:element name="DHIDateCreated" ma:index="19" nillable="true" ma:displayName="DHIDateCreated" ma:description="Accept the default creation date or add the date and year of publication." ma:format="DateOnly" ma:internalName="DHIDateCreated">
      <xsd:simpleType>
        <xsd:restriction base="dms:DateTime"/>
      </xsd:simpleType>
    </xsd:element>
    <xsd:element name="DHIReviewLink" ma:index="20" nillable="true" ma:displayName="DHI Review" ma:format="Hyperlink" ma:internalName="DHIReview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HIManagementApprovalLink" ma:index="21" nillable="true" ma:displayName="DHI Management Approval" ma:format="Hyperlink" ma:internalName="DHIManagementApprova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5a0b5-bd8e-49d9-9831-92d6c2619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0cc1a1f7-5d9d-487e-9c70-c04623747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anslatedLang" ma:index="39" nillable="true" ma:displayName="Translated Language" ma:internalName="TranslatedLang">
      <xsd:simpleType>
        <xsd:restriction base="dms:Text"/>
      </xsd:simpleType>
    </xsd:element>
    <xsd:element name="MediaServiceBillingMetadata" ma:index="4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755ad5c18e49c7adbfdd598b931bcc xmlns="ababa95a-f1fe-4db6-bc57-4f0a224d10a4">
      <Terms xmlns="http://schemas.microsoft.com/office/infopath/2007/PartnerControls"/>
    </n2755ad5c18e49c7adbfdd598b931bcc>
    <DHIReviewLink xmlns="ababa95a-f1fe-4db6-bc57-4f0a224d10a4">
      <Url xsi:nil="true"/>
      <Description xsi:nil="true"/>
    </DHIReviewLink>
    <TranslatedLang xmlns="1935a0b5-bd8e-49d9-9831-92d6c2619691" xsi:nil="true"/>
    <TaxCatchAll xmlns="ababa95a-f1fe-4db6-bc57-4f0a224d10a4" xsi:nil="true"/>
    <TaxCatchAllLabel xmlns="ababa95a-f1fe-4db6-bc57-4f0a224d10a4" xsi:nil="true"/>
    <DHIManagementApprovalLink xmlns="ababa95a-f1fe-4db6-bc57-4f0a224d10a4">
      <Url xsi:nil="true"/>
      <Description xsi:nil="true"/>
    </DHIManagementApprovalLink>
    <DHIDateCreated xmlns="ababa95a-f1fe-4db6-bc57-4f0a224d10a4" xsi:nil="true"/>
    <b282f493e26e4ef1a208c9a49b9311f3 xmlns="ababa95a-f1fe-4db6-bc57-4f0a224d10a4">
      <Terms xmlns="http://schemas.microsoft.com/office/infopath/2007/PartnerControls"/>
    </b282f493e26e4ef1a208c9a49b9311f3>
    <DHIPublication xmlns="ababa95a-f1fe-4db6-bc57-4f0a224d10a4" xsi:nil="true"/>
    <k4ba791d09a440aba63648a4fa83da7e xmlns="ababa95a-f1fe-4db6-bc57-4f0a224d10a4">
      <Terms xmlns="http://schemas.microsoft.com/office/infopath/2007/PartnerControls"/>
    </k4ba791d09a440aba63648a4fa83da7e>
    <e8bce870359e4a09862e3b9640f665e6 xmlns="ababa95a-f1fe-4db6-bc57-4f0a224d10a4">
      <Terms xmlns="http://schemas.microsoft.com/office/infopath/2007/PartnerControls"/>
    </e8bce870359e4a09862e3b9640f665e6>
    <lcf76f155ced4ddcb4097134ff3c332f xmlns="1935a0b5-bd8e-49d9-9831-92d6c26196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2CC05-7515-4C0D-B223-ACA5EACE7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ba95a-f1fe-4db6-bc57-4f0a224d10a4"/>
    <ds:schemaRef ds:uri="1935a0b5-bd8e-49d9-9831-92d6c2619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67F2F-BA54-43D9-9B8D-18BB2E873AC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ababa95a-f1fe-4db6-bc57-4f0a224d10a4"/>
    <ds:schemaRef ds:uri="http://purl.org/dc/terms/"/>
    <ds:schemaRef ds:uri="http://schemas.microsoft.com/office/2006/metadata/properties"/>
    <ds:schemaRef ds:uri="http://schemas.microsoft.com/office/infopath/2007/PartnerControls"/>
    <ds:schemaRef ds:uri="1935a0b5-bd8e-49d9-9831-92d6c2619691"/>
  </ds:schemaRefs>
</ds:datastoreItem>
</file>

<file path=customXml/itemProps3.xml><?xml version="1.0" encoding="utf-8"?>
<ds:datastoreItem xmlns:ds="http://schemas.openxmlformats.org/officeDocument/2006/customXml" ds:itemID="{8946ACC3-6F6C-49A4-BA57-4EEE16BC9D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cfe570-7589-4ed8-844e-d936f2572baf}" enabled="0" method="" siteId="{cbcfe570-7589-4ed8-844e-d936f2572b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383</Words>
  <Characters>2219</Characters>
  <Application>Microsoft Office Word</Application>
  <DocSecurity>0</DocSecurity>
  <Lines>36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Carlos Andres Rivera Villarreyes</dc:creator>
  <cp:keywords/>
  <dc:description/>
  <cp:lastModifiedBy>Dr. Carlos Andres Rivera Villarreyes</cp:lastModifiedBy>
  <cp:revision>28</cp:revision>
  <dcterms:created xsi:type="dcterms:W3CDTF">2025-06-17T12:18:00Z</dcterms:created>
  <dcterms:modified xsi:type="dcterms:W3CDTF">2026-03-05T15:53:00Z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0x010100662C79DA35A2284584E29B1E84C9C8C7001B6FD0AFA4AD374CBD4C43704D836D10</vt:lpwstr>
  </property>
</Properties>
</file>